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A7" w:rsidRDefault="00623165" w:rsidP="00214F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</w:t>
      </w:r>
      <w:r w:rsidR="00214FA7">
        <w:rPr>
          <w:b/>
          <w:bCs/>
          <w:sz w:val="36"/>
          <w:szCs w:val="36"/>
        </w:rPr>
        <w:t xml:space="preserve"> Memoriał Mistrza Czesława Błaszczaka</w:t>
      </w:r>
    </w:p>
    <w:p w:rsidR="00214FA7" w:rsidRDefault="00214FA7" w:rsidP="00214FA7">
      <w:pPr>
        <w:pStyle w:val="Zawartotabeli"/>
        <w:jc w:val="center"/>
      </w:pPr>
    </w:p>
    <w:p w:rsidR="00214FA7" w:rsidRDefault="00214FA7" w:rsidP="00214FA7">
      <w:pPr>
        <w:pStyle w:val="Zawartotabeli"/>
        <w:jc w:val="center"/>
      </w:pPr>
      <w:r>
        <w:t>Komunikat organizacyjny turnieju</w:t>
      </w:r>
    </w:p>
    <w:p w:rsidR="00214FA7" w:rsidRPr="009A6C10" w:rsidRDefault="00214FA7" w:rsidP="009A6C10">
      <w:pPr>
        <w:pStyle w:val="Zawartotabeli"/>
        <w:rPr>
          <w:rStyle w:val="Pogrubienie"/>
        </w:rPr>
      </w:pPr>
    </w:p>
    <w:p w:rsidR="00214FA7" w:rsidRDefault="00214FA7" w:rsidP="00214FA7">
      <w:pPr>
        <w:pStyle w:val="Zawartotabeli"/>
      </w:pPr>
      <w:r>
        <w:rPr>
          <w:rStyle w:val="Pogrubienie"/>
        </w:rPr>
        <w:t>CEL IMPREZY:</w:t>
      </w:r>
      <w:r>
        <w:rPr>
          <w:rStyle w:val="Pogrubienie"/>
        </w:rPr>
        <w:tab/>
      </w:r>
      <w:r>
        <w:t>Popularyzowanie gry w szachy wśród dzieci i młodzieży oraz podwyższanie kwalifikacji szachowych. Przypomnienie postaci Mistrza Czesława Błaszczaka.</w:t>
      </w:r>
    </w:p>
    <w:p w:rsidR="00214FA7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ORGANIZATORZY:</w:t>
      </w:r>
      <w:r>
        <w:tab/>
        <w:t>MUKS MDK Śródmieście Wrocław, Gmina Wrocław,  Gimnazjum nr 13 im. Unii Europejskiej we Wrocławiu.</w:t>
      </w:r>
    </w:p>
    <w:p w:rsidR="00214FA7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TERMIN:</w:t>
      </w:r>
      <w:r>
        <w:tab/>
        <w:t>18</w:t>
      </w:r>
      <w:r w:rsidR="009A6C10">
        <w:t xml:space="preserve"> </w:t>
      </w:r>
      <w:r>
        <w:t>–</w:t>
      </w:r>
      <w:r w:rsidR="009A6C10">
        <w:t xml:space="preserve"> </w:t>
      </w:r>
      <w:r>
        <w:t>21 czerwca 2015 r.</w:t>
      </w:r>
    </w:p>
    <w:p w:rsidR="00214FA7" w:rsidRDefault="00214FA7" w:rsidP="00214FA7">
      <w:pPr>
        <w:pStyle w:val="Zawartotabeli"/>
      </w:pPr>
      <w:r w:rsidRPr="009A6C10">
        <w:rPr>
          <w:sz w:val="20"/>
          <w:szCs w:val="20"/>
        </w:rPr>
        <w:br/>
      </w:r>
      <w:r>
        <w:rPr>
          <w:rStyle w:val="Pogrubienie"/>
        </w:rPr>
        <w:t>MIEJSCE GRY:</w:t>
      </w:r>
      <w:r>
        <w:tab/>
        <w:t>Gimnazjum nr 13 przy ul. Reja 3 we Wrocławiu.</w:t>
      </w:r>
    </w:p>
    <w:p w:rsidR="00214FA7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UPRAWNIENI DO GRY:</w:t>
      </w:r>
      <w:r>
        <w:t xml:space="preserve"> </w:t>
      </w:r>
      <w:r>
        <w:br/>
        <w:t>Grupa A – SMERFY: dzieci do lat 8 (urodzone w roku 2007 lub młodsze),</w:t>
      </w:r>
      <w:r>
        <w:br/>
        <w:t>Grupa B – GARGAMELE: dzieci do lat 11 (urodzone w roku 2004 lub młodsze), posiadające co najmniej IV kategorię szachową,</w:t>
      </w:r>
      <w:r>
        <w:br/>
        <w:t xml:space="preserve">Grupa C – MŁODZICY: zawodnicy do lat 14 (urodzeni w roku 2001 lub młodsi), posiadający co najmniej II kat. lub ranking FIDE, </w:t>
      </w:r>
      <w:r>
        <w:br/>
        <w:t>Grupa D – JUNIORZY: do lat 18 (ur. 1997 i młodsi), posiadający co najmniej II kat. lub ranking FIDE,</w:t>
      </w:r>
      <w:r>
        <w:br/>
        <w:t>Grupa E – KLAKIERZY: bez ogra</w:t>
      </w:r>
      <w:r w:rsidR="00782803">
        <w:t>niczeń rankingowych i wiekowych (inaczej: „PIERWSZY KROK”).</w:t>
      </w:r>
    </w:p>
    <w:p w:rsidR="00214FA7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SYSTEM ROZGRYWEK:</w:t>
      </w:r>
      <w:r>
        <w:t xml:space="preserve"> </w:t>
      </w:r>
      <w:r>
        <w:br/>
        <w:t>Grupa A – SMERFY, Grupa B – GARGAMELE, Grupa E – KLAKIERZY – system szwajcarski na dystansie 7 rund, tempo gry 30 min na partię + 30 sek. na posunięcie.</w:t>
      </w:r>
      <w:r>
        <w:br/>
        <w:t>Grupa C – MŁODZICY, Grupa D – JUNIORZY– system szwajcarski na dystansie 7 rund, tempo gry 60 min na partię + 30 sek. na posunięcie.</w:t>
      </w:r>
      <w:r>
        <w:br/>
        <w:t>Turnieje C i D zgłoszone do oceny rankingowej FIDE.</w:t>
      </w:r>
    </w:p>
    <w:p w:rsidR="00163EE2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PRZEPISY GRY I OCENA WYNIKÓW:</w:t>
      </w:r>
    </w:p>
    <w:p w:rsidR="00214FA7" w:rsidRDefault="00214FA7" w:rsidP="00214FA7">
      <w:pPr>
        <w:pStyle w:val="Zawartotabeli"/>
      </w:pPr>
      <w:r>
        <w:t>Obowiązują aktualne przepisy gry FIDE oraz Kodeksu Szachowego. Obowiązuje zapis posunięć i rozgrywanie partii przy użyciu zegara szachowego. O zajętym miejscu decyduje liczba zdobytych punktów, a w przypadku ich równej ilości, będzie decydować punktacja pomocnicza: mały Buchholz, Buchholz, liczba zwycięstw, progres, Berger, losowanie. W grupie C i D istnieje możliwość zdobywania norm na kategorie centralne (I, K), zaś w grupach A, B i E istnieje możliwość zdobywania od V do II kategorii włącznie</w:t>
      </w:r>
      <w:r w:rsidR="009A6C10">
        <w:t xml:space="preserve"> (oraz </w:t>
      </w:r>
      <w:r w:rsidR="00163EE2">
        <w:t>normy na I kat. kobiecą</w:t>
      </w:r>
      <w:r w:rsidR="009A6C10">
        <w:t>)</w:t>
      </w:r>
      <w:r>
        <w:t>.</w:t>
      </w:r>
      <w:r>
        <w:br/>
        <w:t>Zawodnik może się spóźnić na rundę 15 minut. Po zakończonej partii zawodnik ma prawo do 15-minutowej przerwy między rundami.</w:t>
      </w:r>
      <w:r>
        <w:br/>
        <w:t>W turnieju obowiązuje zakaz składania i przyjmowania propozycji remisu przed wykonaniem 30 posunięć.</w:t>
      </w:r>
    </w:p>
    <w:p w:rsidR="00214FA7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WARUNKI FINANSOWE:</w:t>
      </w:r>
      <w:r w:rsidR="00163EE2">
        <w:tab/>
      </w:r>
      <w:r w:rsidR="00163EE2">
        <w:tab/>
      </w:r>
      <w:r>
        <w:t>Wpisowe do turnieju wynosi 70 zł w grupach C i D, 40 zł w grupach B i E oraz 30 zł w grupie A; w tym zawarta jest opłata klasyfikacyjno-rankingowa. Medaliści Mistrzostw Polski z roku 2015 oraz Europy i Świata z roku 2014 w szachach klasycznych zwolnieni są z wpisowego.</w:t>
      </w:r>
    </w:p>
    <w:p w:rsidR="00214FA7" w:rsidRPr="00F942BE" w:rsidRDefault="00214FA7" w:rsidP="00214FA7">
      <w:pPr>
        <w:pStyle w:val="Zawartotabeli"/>
        <w:rPr>
          <w:sz w:val="16"/>
          <w:szCs w:val="16"/>
        </w:rPr>
      </w:pPr>
    </w:p>
    <w:p w:rsidR="00214FA7" w:rsidRDefault="00214FA7" w:rsidP="00214FA7">
      <w:pPr>
        <w:pStyle w:val="Zawartotabeli"/>
      </w:pPr>
      <w:r>
        <w:rPr>
          <w:rStyle w:val="Pogrubienie"/>
        </w:rPr>
        <w:t>NAGRODY:</w:t>
      </w:r>
      <w:r>
        <w:t xml:space="preserve"> </w:t>
      </w:r>
      <w:r>
        <w:br/>
        <w:t>We wszystkich grupach puchar za I miejsce, a w grupach A, B, C i D – również dla najlepszej wśród dziewcząt. Dyplomy we wszystkich grupach za miejsca 1-5, a w grupie A wszyscy uczestnicy otrzymują dyplomy.</w:t>
      </w:r>
      <w:r>
        <w:br/>
        <w:t>W grupach A, B, C, D i E – pięciu pierwszych zawodników oraz najlepsza niesklasyfikowana w danej grupie najlepszych zawodniczka - otrzymają narody. W grupie A najmłodszy zawodnik oraz najmłodsza zawodniczka otrzymają upominki.</w:t>
      </w:r>
      <w:r>
        <w:br/>
        <w:t>W grupach A i C wszyscy nienagrodzeni otrzymują upominki.</w:t>
      </w:r>
      <w:r>
        <w:br/>
        <w:t>Grupy główne (wiodące, najlepiej nagradzane): MŁODZICY i SMERFY</w:t>
      </w:r>
      <w:r w:rsidR="00DD4D75">
        <w:t>.</w:t>
      </w:r>
      <w:r>
        <w:br/>
        <w:t>Wartość nagród zostanie podana do wiadomości najpóźniej w pierwszym dniu rozgrywek w danej grupie.</w:t>
      </w:r>
    </w:p>
    <w:p w:rsidR="00F567F4" w:rsidRPr="00F567F4" w:rsidRDefault="00F567F4" w:rsidP="00F567F4">
      <w:pPr>
        <w:rPr>
          <w:rFonts w:cs="Times New Roman"/>
        </w:rPr>
      </w:pPr>
      <w:r w:rsidRPr="00F567F4">
        <w:rPr>
          <w:rFonts w:cs="Times New Roman"/>
        </w:rPr>
        <w:t>W grupie A najlepszy chłopiec i najlepsza dziewczynka z Dolnego Śląska zdobywają prawo do bezpłatnego udziału w Międzynarodowych Mistrzostw</w:t>
      </w:r>
      <w:r w:rsidR="00F942BE">
        <w:rPr>
          <w:rFonts w:cs="Times New Roman"/>
        </w:rPr>
        <w:t xml:space="preserve">ach Niemiec do lat 8 w </w:t>
      </w:r>
      <w:proofErr w:type="spellStart"/>
      <w:r w:rsidR="00F942BE">
        <w:rPr>
          <w:rFonts w:cs="Times New Roman"/>
        </w:rPr>
        <w:t>Sebnitz</w:t>
      </w:r>
      <w:proofErr w:type="spellEnd"/>
      <w:r w:rsidR="00F942BE">
        <w:rPr>
          <w:rFonts w:cs="Times New Roman"/>
        </w:rPr>
        <w:t xml:space="preserve"> 18</w:t>
      </w:r>
      <w:r w:rsidRPr="00F567F4">
        <w:rPr>
          <w:rFonts w:cs="Times New Roman"/>
        </w:rPr>
        <w:t>-2</w:t>
      </w:r>
      <w:r w:rsidR="00F942BE">
        <w:rPr>
          <w:rFonts w:cs="Times New Roman"/>
        </w:rPr>
        <w:t>4</w:t>
      </w:r>
      <w:r w:rsidRPr="00F567F4">
        <w:rPr>
          <w:rFonts w:cs="Times New Roman"/>
        </w:rPr>
        <w:t>.11.201</w:t>
      </w:r>
      <w:r w:rsidR="00F942BE">
        <w:rPr>
          <w:rFonts w:cs="Times New Roman"/>
        </w:rPr>
        <w:t>5</w:t>
      </w:r>
      <w:r w:rsidRPr="00F567F4">
        <w:rPr>
          <w:rFonts w:cs="Times New Roman"/>
        </w:rPr>
        <w:t>.</w:t>
      </w:r>
    </w:p>
    <w:p w:rsidR="00F567F4" w:rsidRPr="00F942BE" w:rsidRDefault="00F567F4" w:rsidP="00214FA7">
      <w:pPr>
        <w:pStyle w:val="Zawartotabeli"/>
        <w:rPr>
          <w:sz w:val="16"/>
          <w:szCs w:val="16"/>
        </w:rPr>
      </w:pPr>
    </w:p>
    <w:p w:rsidR="009A6C10" w:rsidRDefault="00214FA7" w:rsidP="00214FA7">
      <w:pPr>
        <w:pStyle w:val="Zawartotabeli"/>
        <w:rPr>
          <w:rStyle w:val="Pogrubienie"/>
        </w:rPr>
      </w:pPr>
      <w:r>
        <w:rPr>
          <w:rStyle w:val="Pogrubienie"/>
        </w:rPr>
        <w:lastRenderedPageBreak/>
        <w:t>TERMINARZ:</w:t>
      </w:r>
    </w:p>
    <w:p w:rsidR="009A6C10" w:rsidRDefault="00214FA7" w:rsidP="00214FA7">
      <w:pPr>
        <w:pStyle w:val="Zawartotabeli"/>
      </w:pPr>
      <w:r w:rsidRPr="009A6C10">
        <w:rPr>
          <w:sz w:val="8"/>
          <w:szCs w:val="8"/>
        </w:rPr>
        <w:br/>
      </w:r>
      <w:r w:rsidRPr="00214FA7">
        <w:rPr>
          <w:b/>
        </w:rPr>
        <w:t>Grupa C i D</w:t>
      </w:r>
      <w:r>
        <w:br/>
        <w:t xml:space="preserve">18.06 czwartek </w:t>
      </w:r>
      <w:r>
        <w:br/>
        <w:t>11:00 – 11:30 weryfikacja zgłoszeń</w:t>
      </w:r>
      <w:r>
        <w:br/>
        <w:t>11:40 odprawa techniczna i otwarcie</w:t>
      </w:r>
      <w:r>
        <w:br/>
        <w:t xml:space="preserve">12:00 – 15.00 I runda </w:t>
      </w:r>
      <w:r>
        <w:br/>
        <w:t>15:00-16:00 przerwa obiadowa</w:t>
      </w:r>
      <w:r>
        <w:br/>
        <w:t>16:00 – 19.00 II runda</w:t>
      </w:r>
      <w:r>
        <w:br/>
        <w:t xml:space="preserve">19.06 piątek </w:t>
      </w:r>
      <w:r>
        <w:br/>
        <w:t>9:00 – 12.00 III runda</w:t>
      </w:r>
      <w:r>
        <w:br/>
        <w:t>12.00 – 15.00 IV runda</w:t>
      </w:r>
      <w:r>
        <w:br/>
        <w:t>po południu impreza integracyjna</w:t>
      </w:r>
      <w:r>
        <w:br/>
        <w:t>20.06 sobota</w:t>
      </w:r>
      <w:r>
        <w:br/>
        <w:t>9:00 – 12.00 V runda</w:t>
      </w:r>
      <w:r>
        <w:br/>
        <w:t>12.00 – 15.00 VI runda</w:t>
      </w:r>
      <w:r>
        <w:br/>
        <w:t>16:00 – 19:00 Otwarte Mistrzostwa Dolnego Śląska w Szachach Błyskawicznych</w:t>
      </w:r>
      <w:r>
        <w:br/>
        <w:t>21.06 niedziela</w:t>
      </w:r>
      <w:r>
        <w:br/>
        <w:t>10:00 – 13.00 VII runda</w:t>
      </w:r>
    </w:p>
    <w:p w:rsidR="00214FA7" w:rsidRDefault="00214FA7" w:rsidP="00214FA7">
      <w:pPr>
        <w:pStyle w:val="Zawartotabeli"/>
      </w:pPr>
      <w:r w:rsidRPr="009A6C10">
        <w:rPr>
          <w:sz w:val="8"/>
          <w:szCs w:val="8"/>
        </w:rPr>
        <w:br/>
      </w:r>
      <w:r w:rsidRPr="00214FA7">
        <w:rPr>
          <w:b/>
        </w:rPr>
        <w:t>Grupa A, B i E</w:t>
      </w:r>
      <w:r>
        <w:br/>
        <w:t xml:space="preserve">19.06 piątek </w:t>
      </w:r>
      <w:r>
        <w:br/>
        <w:t>8:30 – 9:30 weryfikacja zgłoszeń</w:t>
      </w:r>
      <w:r>
        <w:br/>
        <w:t>9:40 odprawa techniczna i otwarcie</w:t>
      </w:r>
      <w:r>
        <w:br/>
        <w:t>10:00 – 16:00 rundy I-III</w:t>
      </w:r>
      <w:r>
        <w:br/>
        <w:t>po południu impreza integracyjna</w:t>
      </w:r>
      <w:r>
        <w:br/>
        <w:t xml:space="preserve">20.06 sobota </w:t>
      </w:r>
      <w:r>
        <w:br/>
        <w:t>10:00 – 14:00 rundy IV-V</w:t>
      </w:r>
      <w:r>
        <w:br/>
        <w:t>16:00 – 19:00 Otwarte Mistrzostwa Dolnego Śląska w Szachach Błyskawicznych</w:t>
      </w:r>
      <w:r>
        <w:br/>
        <w:t xml:space="preserve">21.06 niedziela </w:t>
      </w:r>
      <w:r>
        <w:br/>
        <w:t>10:00 – 14:00 rundy VI-VII</w:t>
      </w:r>
      <w:r>
        <w:br/>
        <w:t>14.00 – 14.30 impreza dla najmłodszych</w:t>
      </w:r>
      <w:r>
        <w:br/>
        <w:t>14:30 zakończenie turnieju</w:t>
      </w:r>
    </w:p>
    <w:p w:rsidR="00214FA7" w:rsidRPr="00F942BE" w:rsidRDefault="00214FA7" w:rsidP="00214FA7">
      <w:pPr>
        <w:pStyle w:val="Zawartotabeli"/>
        <w:rPr>
          <w:b/>
          <w:bCs/>
          <w:sz w:val="16"/>
          <w:szCs w:val="16"/>
        </w:rPr>
      </w:pPr>
    </w:p>
    <w:p w:rsidR="00F942BE" w:rsidRDefault="00214FA7" w:rsidP="00214FA7">
      <w:pPr>
        <w:pStyle w:val="Zawartotabeli"/>
        <w:rPr>
          <w:color w:val="333333"/>
        </w:rPr>
      </w:pPr>
      <w:r>
        <w:rPr>
          <w:rStyle w:val="Pogrubienie"/>
          <w:color w:val="333333"/>
        </w:rPr>
        <w:t>INFORMACJE I ZGŁOSZENIA:</w:t>
      </w:r>
    </w:p>
    <w:p w:rsidR="00214FA7" w:rsidRPr="00214FA7" w:rsidRDefault="00214FA7" w:rsidP="00214FA7">
      <w:pPr>
        <w:pStyle w:val="Zawartotabeli"/>
        <w:rPr>
          <w:b/>
          <w:bCs/>
        </w:rPr>
      </w:pPr>
      <w:r>
        <w:rPr>
          <w:color w:val="333333"/>
        </w:rPr>
        <w:t>Wyłącznie pocztą elektroniczną na adres </w:t>
      </w:r>
      <w:hyperlink r:id="rId4" w:history="1">
        <w:r w:rsidRPr="00214FA7">
          <w:rPr>
            <w:rStyle w:val="Hipercze"/>
            <w:b/>
          </w:rPr>
          <w:t>rafal@siwik.pl</w:t>
        </w:r>
      </w:hyperlink>
      <w:r>
        <w:rPr>
          <w:color w:val="800000"/>
        </w:rPr>
        <w:t> </w:t>
      </w:r>
      <w:r>
        <w:rPr>
          <w:color w:val="333333"/>
        </w:rPr>
        <w:t xml:space="preserve">lub poprzez wypełnienie interaktywnego formularza na stronie </w:t>
      </w:r>
      <w:r w:rsidRPr="00214FA7">
        <w:rPr>
          <w:b/>
          <w:color w:val="333333"/>
          <w:u w:val="single"/>
        </w:rPr>
        <w:t>www.chessarbiter.com</w:t>
      </w:r>
      <w:r>
        <w:rPr>
          <w:color w:val="333333"/>
        </w:rPr>
        <w:t xml:space="preserve"> (link na formularz na stronach </w:t>
      </w:r>
      <w:r w:rsidRPr="00214FA7">
        <w:rPr>
          <w:b/>
          <w:color w:val="333333"/>
          <w:u w:val="single"/>
        </w:rPr>
        <w:t>www.muks-srodmiescie.pl</w:t>
      </w:r>
      <w:r>
        <w:rPr>
          <w:color w:val="333333"/>
        </w:rPr>
        <w:t xml:space="preserve"> www.blaszczak.siwik.pl i </w:t>
      </w:r>
      <w:hyperlink r:id="rId5" w:history="1">
        <w:r w:rsidRPr="00214FA7">
          <w:rPr>
            <w:rStyle w:val="Hipercze"/>
            <w:b/>
          </w:rPr>
          <w:t>www.dzszach.pl</w:t>
        </w:r>
      </w:hyperlink>
      <w:r>
        <w:rPr>
          <w:color w:val="333333"/>
        </w:rPr>
        <w:t>)</w:t>
      </w:r>
      <w:r w:rsidR="00AC70C8">
        <w:rPr>
          <w:color w:val="333333"/>
        </w:rPr>
        <w:t>.</w:t>
      </w:r>
    </w:p>
    <w:p w:rsidR="00214FA7" w:rsidRDefault="00214FA7" w:rsidP="00214FA7">
      <w:pPr>
        <w:rPr>
          <w:color w:val="333333"/>
        </w:rPr>
      </w:pPr>
      <w:r>
        <w:rPr>
          <w:color w:val="333333"/>
        </w:rPr>
        <w:t>Wpłata wpisowego na konto MUKS MDK Śródmieście Wrocław:</w:t>
      </w:r>
      <w:r>
        <w:rPr>
          <w:color w:val="333333"/>
        </w:rPr>
        <w:br/>
        <w:t>05 1500 1067 1210 6005 5785 0000 lub gotówką przed odprawą techniczną.</w:t>
      </w:r>
    </w:p>
    <w:p w:rsidR="00F942BE" w:rsidRDefault="00214FA7" w:rsidP="00214FA7">
      <w:pPr>
        <w:rPr>
          <w:color w:val="333333"/>
        </w:rPr>
      </w:pPr>
      <w:r w:rsidRPr="00F942BE">
        <w:rPr>
          <w:color w:val="333333"/>
          <w:sz w:val="16"/>
          <w:szCs w:val="16"/>
        </w:rPr>
        <w:br/>
      </w:r>
      <w:r>
        <w:rPr>
          <w:rStyle w:val="Pogrubienie"/>
          <w:color w:val="333333"/>
        </w:rPr>
        <w:t>UWAGI KOŃCOWE:</w:t>
      </w:r>
      <w:r>
        <w:rPr>
          <w:color w:val="333333"/>
        </w:rPr>
        <w:br/>
        <w:t>- Obok szkoły znajduje się Pasaż Grunwaldzki – duża galeria handlowa z wieloma restauracjami i Multikinem.</w:t>
      </w:r>
      <w:r>
        <w:rPr>
          <w:color w:val="333333"/>
        </w:rPr>
        <w:br/>
        <w:t>- W czasie turnieju prowadzona będzie transmisja internetowa partii.</w:t>
      </w:r>
      <w:r>
        <w:rPr>
          <w:color w:val="333333"/>
        </w:rPr>
        <w:br/>
        <w:t xml:space="preserve">- Kontakt z organizatorem: Waldemar </w:t>
      </w:r>
      <w:proofErr w:type="spellStart"/>
      <w:r>
        <w:rPr>
          <w:color w:val="333333"/>
        </w:rPr>
        <w:t>Sernecki</w:t>
      </w:r>
      <w:proofErr w:type="spellEnd"/>
      <w:r>
        <w:rPr>
          <w:color w:val="333333"/>
        </w:rPr>
        <w:t xml:space="preserve"> - email: </w:t>
      </w:r>
      <w:hyperlink r:id="rId6" w:history="1">
        <w:r w:rsidRPr="009A6C10">
          <w:rPr>
            <w:rStyle w:val="Hipercze"/>
            <w:b/>
          </w:rPr>
          <w:t>waldemar-sernecki@o2.pl</w:t>
        </w:r>
      </w:hyperlink>
      <w:r>
        <w:rPr>
          <w:color w:val="333333"/>
        </w:rPr>
        <w:t>, tel. 695035975.</w:t>
      </w:r>
    </w:p>
    <w:p w:rsidR="005F01F7" w:rsidRDefault="00F942BE" w:rsidP="00214FA7">
      <w:r>
        <w:rPr>
          <w:color w:val="333333"/>
        </w:rPr>
        <w:t>- Tradycyjnie w zawodach wezmą udział zawodnicy z Niemiec – reprezentacja juniorów Saksonii</w:t>
      </w:r>
      <w:r w:rsidR="00AC70C8">
        <w:rPr>
          <w:color w:val="333333"/>
        </w:rPr>
        <w:t xml:space="preserve"> (co najmniej 6 zawodników)</w:t>
      </w:r>
      <w:r>
        <w:rPr>
          <w:color w:val="333333"/>
        </w:rPr>
        <w:t xml:space="preserve">. </w:t>
      </w:r>
      <w:r w:rsidR="00214FA7">
        <w:rPr>
          <w:color w:val="333333"/>
        </w:rPr>
        <w:br/>
        <w:t>- Organizator zastrzega sobie prawo do zmian w regulaminie i do jego ostatecznej interpretacji.</w:t>
      </w:r>
    </w:p>
    <w:sectPr w:rsidR="005F01F7" w:rsidSect="00214FA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4FA7"/>
    <w:rsid w:val="0009335F"/>
    <w:rsid w:val="000B41BE"/>
    <w:rsid w:val="00163EE2"/>
    <w:rsid w:val="00214FA7"/>
    <w:rsid w:val="0047014A"/>
    <w:rsid w:val="005F01F7"/>
    <w:rsid w:val="00623165"/>
    <w:rsid w:val="00782803"/>
    <w:rsid w:val="00873900"/>
    <w:rsid w:val="008A3491"/>
    <w:rsid w:val="009628CC"/>
    <w:rsid w:val="009A6C10"/>
    <w:rsid w:val="00A06FE8"/>
    <w:rsid w:val="00AC70C8"/>
    <w:rsid w:val="00BC6EC1"/>
    <w:rsid w:val="00C10346"/>
    <w:rsid w:val="00CE63C0"/>
    <w:rsid w:val="00DD4D75"/>
    <w:rsid w:val="00F567F4"/>
    <w:rsid w:val="00F9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628CC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96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qFormat/>
    <w:rsid w:val="00214FA7"/>
    <w:rPr>
      <w:b/>
      <w:bCs/>
    </w:rPr>
  </w:style>
  <w:style w:type="character" w:styleId="Hipercze">
    <w:name w:val="Hyperlink"/>
    <w:rsid w:val="00214FA7"/>
    <w:rPr>
      <w:color w:val="000080"/>
      <w:u w:val="single"/>
    </w:rPr>
  </w:style>
  <w:style w:type="paragraph" w:customStyle="1" w:styleId="Zawartotabeli">
    <w:name w:val="Zawartość tabeli"/>
    <w:basedOn w:val="Normalny"/>
    <w:rsid w:val="00214F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demar-sernecki@o2.pl" TargetMode="External"/><Relationship Id="rId5" Type="http://schemas.openxmlformats.org/officeDocument/2006/relationships/hyperlink" Target="http://www.dzszach.pl/" TargetMode="External"/><Relationship Id="rId4" Type="http://schemas.openxmlformats.org/officeDocument/2006/relationships/hyperlink" Target="mailto:rafal@si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dcterms:created xsi:type="dcterms:W3CDTF">2015-05-09T17:00:00Z</dcterms:created>
  <dcterms:modified xsi:type="dcterms:W3CDTF">2015-05-09T19:01:00Z</dcterms:modified>
</cp:coreProperties>
</file>